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750" w:rsidRPr="001B4871" w:rsidRDefault="000E2750" w:rsidP="000E275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1B4871">
        <w:rPr>
          <w:rFonts w:ascii="Times New Roman" w:hAnsi="Times New Roman" w:cs="Times New Roman"/>
          <w:b/>
          <w:i/>
          <w:color w:val="000000"/>
          <w:sz w:val="28"/>
          <w:szCs w:val="28"/>
        </w:rPr>
        <w:t>Карельский женский национальный костюм.</w:t>
      </w:r>
    </w:p>
    <w:p w:rsidR="000E2750" w:rsidRPr="001B4871" w:rsidRDefault="000E2750" w:rsidP="000E275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hAnsi="Times New Roman" w:cs="Times New Roman"/>
          <w:color w:val="000000"/>
          <w:sz w:val="28"/>
          <w:szCs w:val="28"/>
        </w:rPr>
        <w:t>Народный национальный карельский костюм отражал жизнь и быт обычных жителей, привыкших много трудиться и заниматься любимым делом.</w:t>
      </w:r>
    </w:p>
    <w:p w:rsidR="000E2750" w:rsidRPr="001B4871" w:rsidRDefault="000E2750" w:rsidP="00AE35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color w:val="000000"/>
          <w:sz w:val="28"/>
          <w:szCs w:val="28"/>
        </w:rPr>
        <w:t>Основа  всей одежды - свободный крой.  Одежда  всегда была свободной, не стесняющей движений. Целомудренность карельских народов подтверждалась и длиной женской одежды - она шилась длинной, в пол.</w:t>
      </w:r>
    </w:p>
    <w:p w:rsidR="00AE3502" w:rsidRPr="001B4871" w:rsidRDefault="000E2750" w:rsidP="00AE35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hAnsi="Times New Roman" w:cs="Times New Roman"/>
          <w:color w:val="000000"/>
          <w:sz w:val="28"/>
          <w:szCs w:val="28"/>
        </w:rPr>
        <w:t>Яркий цвет сарафана  еще одна  особенность национального костюма Карелии. Карельские платья имеют рукава, собранные на резинку и украшенные пышным воланом.</w:t>
      </w:r>
    </w:p>
    <w:p w:rsidR="000E2750" w:rsidRPr="001B4871" w:rsidRDefault="000E2750" w:rsidP="00AE350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color w:val="000000"/>
          <w:sz w:val="28"/>
          <w:szCs w:val="28"/>
        </w:rPr>
        <w:t>Цвет являлся в национальном костюме определяющим фактором. Большинство карельских праздников проходит с вождением хороводов, пением песен. Зимой юноши и девушки катались на санях, на масленицу прыгали через костер. Поэтому платье должно было быть ярким, заметным нарядом.</w:t>
      </w:r>
    </w:p>
    <w:p w:rsidR="000E2750" w:rsidRPr="001B4871" w:rsidRDefault="000E2750" w:rsidP="00AE350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hAnsi="Times New Roman" w:cs="Times New Roman"/>
          <w:color w:val="000000"/>
          <w:sz w:val="28"/>
          <w:szCs w:val="28"/>
        </w:rPr>
        <w:t>Помимо красной вышивки на изделии, многие хозяйки предпочитали шить красные, синие платья, но обязательно в пол.</w:t>
      </w:r>
    </w:p>
    <w:p w:rsidR="000E2750" w:rsidRPr="001B4871" w:rsidRDefault="000E2750" w:rsidP="000E2750">
      <w:pPr>
        <w:spacing w:before="161"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 составляли свой наряд из сарафана и свободной рубашки без воротника, либо юбки и холщовой рубашки. Легкий клёш присутствует на каждом сарафане.</w:t>
      </w:r>
    </w:p>
    <w:p w:rsidR="000E2750" w:rsidRPr="001B4871" w:rsidRDefault="000E2750" w:rsidP="000E2750">
      <w:pPr>
        <w:spacing w:before="161"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часто хозяйка украшала подобный наряд красивым фартуком. Яркий фартук украшался воланом и даже бахромой. На голове - русская коса и</w:t>
      </w:r>
      <w:r w:rsidR="00AE3502"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>ли распущенные волосы украшенные</w:t>
      </w:r>
      <w:r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повязкой.</w:t>
      </w:r>
    </w:p>
    <w:p w:rsidR="000E2750" w:rsidRPr="001B4871" w:rsidRDefault="000E2750" w:rsidP="000E27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2750" w:rsidRPr="001B4871" w:rsidRDefault="000E2750" w:rsidP="000E2750">
      <w:pPr>
        <w:spacing w:before="161"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color w:val="222222"/>
          <w:sz w:val="28"/>
          <w:szCs w:val="28"/>
        </w:rPr>
      </w:pPr>
      <w:r w:rsidRPr="001B4871">
        <w:rPr>
          <w:rFonts w:ascii="Times New Roman" w:hAnsi="Times New Roman" w:cs="Times New Roman"/>
          <w:b/>
          <w:i/>
          <w:color w:val="222222"/>
          <w:sz w:val="28"/>
          <w:szCs w:val="28"/>
        </w:rPr>
        <w:t>Женская национальная одежда северных народов России.</w:t>
      </w:r>
    </w:p>
    <w:p w:rsidR="000E2750" w:rsidRPr="001B4871" w:rsidRDefault="000E2750" w:rsidP="000E2750">
      <w:pPr>
        <w:spacing w:before="161"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4871">
        <w:rPr>
          <w:rFonts w:ascii="Times New Roman" w:hAnsi="Times New Roman" w:cs="Times New Roman"/>
          <w:color w:val="222222"/>
          <w:sz w:val="28"/>
          <w:szCs w:val="28"/>
        </w:rPr>
        <w:t xml:space="preserve"> Одежда  северных народов  </w:t>
      </w:r>
      <w:proofErr w:type="gramStart"/>
      <w:r w:rsidRPr="001B4871">
        <w:rPr>
          <w:rFonts w:ascii="Times New Roman" w:hAnsi="Times New Roman" w:cs="Times New Roman"/>
          <w:color w:val="222222"/>
          <w:sz w:val="28"/>
          <w:szCs w:val="28"/>
        </w:rPr>
        <w:t>подчинена</w:t>
      </w:r>
      <w:proofErr w:type="gramEnd"/>
      <w:r w:rsidRPr="001B4871">
        <w:rPr>
          <w:rFonts w:ascii="Times New Roman" w:hAnsi="Times New Roman" w:cs="Times New Roman"/>
          <w:color w:val="222222"/>
          <w:sz w:val="28"/>
          <w:szCs w:val="28"/>
        </w:rPr>
        <w:t xml:space="preserve"> прежде всего удобству. Веяния моды не властны над эскимосским костюмом, потому что эта одежда должна быть и теплой, и не стесняющей движений. Следовательно, ничто в ней не может быть ни длиннее, ни короче, ни уже, ни шире, чем это нужно охотнику или пастуху.</w:t>
      </w:r>
      <w:r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4871">
        <w:rPr>
          <w:rFonts w:ascii="Times New Roman" w:hAnsi="Times New Roman" w:cs="Times New Roman"/>
          <w:color w:val="222222"/>
          <w:sz w:val="28"/>
          <w:szCs w:val="28"/>
        </w:rPr>
        <w:t>Только в такой одежде и мог человек освоить самые негостеприимные места планеты.</w:t>
      </w:r>
    </w:p>
    <w:p w:rsidR="000E2750" w:rsidRPr="001B4871" w:rsidRDefault="000E2750" w:rsidP="000E275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Традиционный набор верхней одежды изготавливался из шкуры и меха домашних животных, поскольку основным видом деятельности северных народов  было коне - и скотоводство. Для дополнительного утепления в особо морозные периоды, якутские умельцы использовали шкуры зверей с пушистым, длинношерстным мехом. Этот вариант выглядел больше как декоративное украшение классического национального костюма: меховые полоски нашивались по периметру верхней одежды, в качестве манжетов на рукава, а также — широкие теплые воротники.</w:t>
      </w:r>
      <w:r w:rsidRPr="001B4871">
        <w:rPr>
          <w:rFonts w:ascii="Times New Roman" w:hAnsi="Times New Roman" w:cs="Times New Roman"/>
          <w:sz w:val="28"/>
          <w:szCs w:val="28"/>
        </w:rPr>
        <w:t xml:space="preserve"> </w:t>
      </w:r>
      <w:r w:rsidRPr="001B4871">
        <w:rPr>
          <w:rFonts w:ascii="Times New Roman" w:hAnsi="Times New Roman" w:cs="Times New Roman"/>
          <w:sz w:val="28"/>
          <w:szCs w:val="28"/>
        </w:rPr>
        <w:tab/>
      </w:r>
    </w:p>
    <w:p w:rsidR="000E2750" w:rsidRPr="001B4871" w:rsidRDefault="000E2750" w:rsidP="000E275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t xml:space="preserve">Женская одежда состояла из мехового комбинезона длиной до колен, с широкими рукавами и воротом; зимой комбинезон был двойным, летом одинарным, мехом внутрь. </w:t>
      </w:r>
    </w:p>
    <w:p w:rsidR="000E2750" w:rsidRPr="001B4871" w:rsidRDefault="000E2750" w:rsidP="00AE35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t>Женская обувь делалась такого же покроя, как и мужская, но до колен.</w:t>
      </w:r>
    </w:p>
    <w:p w:rsidR="00AE3502" w:rsidRPr="001B4871" w:rsidRDefault="00AE3502" w:rsidP="00AE35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2750" w:rsidRPr="001B4871" w:rsidRDefault="000E2750" w:rsidP="000E2750">
      <w:pPr>
        <w:shd w:val="clear" w:color="auto" w:fill="FFFFFF"/>
        <w:spacing w:before="63" w:after="63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Русский женский национальный костюм.</w:t>
      </w:r>
    </w:p>
    <w:p w:rsidR="000E2750" w:rsidRPr="001B4871" w:rsidRDefault="000E2750" w:rsidP="000E2750">
      <w:pPr>
        <w:shd w:val="clear" w:color="auto" w:fill="FFFFFF"/>
        <w:spacing w:before="63" w:after="63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sz w:val="28"/>
          <w:szCs w:val="28"/>
        </w:rPr>
        <w:t xml:space="preserve">Основные элементы русского народного костюма сложились еще в Древней Руси. Основной костюма была длинная рубаха прямого кроя «сорочица», которая шилась </w:t>
      </w:r>
      <w:proofErr w:type="gramStart"/>
      <w:r w:rsidRPr="001B4871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1B4871">
        <w:rPr>
          <w:rFonts w:ascii="Times New Roman" w:eastAsia="Times New Roman" w:hAnsi="Times New Roman" w:cs="Times New Roman"/>
          <w:sz w:val="28"/>
          <w:szCs w:val="28"/>
        </w:rPr>
        <w:t xml:space="preserve"> домотканого плотна, с широкими рукавами. Одежда русской крестьянки состояла из такой рубахи, украшенной вышивкой. Вышивка играла роль оберега, она как бы защищала человека от злых сил. Сверху надевали однотонный сарафан.</w:t>
      </w:r>
    </w:p>
    <w:p w:rsidR="000E2750" w:rsidRPr="001B4871" w:rsidRDefault="000E2750" w:rsidP="000E2750">
      <w:pPr>
        <w:shd w:val="clear" w:color="auto" w:fill="FFFFFF"/>
        <w:spacing w:before="63" w:after="63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sz w:val="28"/>
          <w:szCs w:val="28"/>
        </w:rPr>
        <w:t>Сарафан – одна из главных деталей народного русского женского костюма. Предпочтение отдавали красному цвету. Вышивка на сарафанах выполнялась золотыми нитями и жемчугом.     Поверх сарафана могли надевать передник, который получил название «завеска», «занавеска»,</w:t>
      </w:r>
    </w:p>
    <w:p w:rsidR="000E2750" w:rsidRPr="001B4871" w:rsidRDefault="000E2750" w:rsidP="00AE3502">
      <w:pPr>
        <w:shd w:val="clear" w:color="auto" w:fill="FFFFFF"/>
        <w:spacing w:before="63" w:after="63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sz w:val="28"/>
          <w:szCs w:val="28"/>
        </w:rPr>
        <w:t xml:space="preserve">Самым распространенным головным убором женского русского народного костюма был </w:t>
      </w:r>
      <w:hyperlink r:id="rId4" w:history="1">
        <w:r w:rsidRPr="001B4871">
          <w:rPr>
            <w:rFonts w:ascii="Times New Roman" w:eastAsia="Times New Roman" w:hAnsi="Times New Roman" w:cs="Times New Roman"/>
            <w:sz w:val="28"/>
            <w:szCs w:val="28"/>
          </w:rPr>
          <w:t>кокошник</w:t>
        </w:r>
      </w:hyperlink>
      <w:r w:rsidRPr="001B4871">
        <w:rPr>
          <w:rFonts w:ascii="Times New Roman" w:eastAsia="Times New Roman" w:hAnsi="Times New Roman" w:cs="Times New Roman"/>
          <w:sz w:val="28"/>
          <w:szCs w:val="28"/>
        </w:rPr>
        <w:t xml:space="preserve"> разнообразных форм, пышно украшенный  вышивкой и камнями.</w:t>
      </w:r>
    </w:p>
    <w:p w:rsidR="001B4871" w:rsidRDefault="001B4871" w:rsidP="000E2750">
      <w:pPr>
        <w:pStyle w:val="a3"/>
        <w:spacing w:before="0" w:beforeAutospacing="0" w:after="215" w:afterAutospacing="0"/>
        <w:contextualSpacing/>
        <w:jc w:val="center"/>
        <w:textAlignment w:val="baseline"/>
        <w:rPr>
          <w:b/>
          <w:i/>
          <w:color w:val="000000"/>
          <w:sz w:val="28"/>
          <w:szCs w:val="28"/>
        </w:rPr>
      </w:pPr>
    </w:p>
    <w:p w:rsidR="000E2750" w:rsidRPr="001B4871" w:rsidRDefault="000E2750" w:rsidP="000E2750">
      <w:pPr>
        <w:pStyle w:val="a3"/>
        <w:spacing w:before="0" w:beforeAutospacing="0" w:after="215" w:afterAutospacing="0"/>
        <w:contextualSpacing/>
        <w:jc w:val="center"/>
        <w:textAlignment w:val="baseline"/>
        <w:rPr>
          <w:b/>
          <w:i/>
          <w:color w:val="000000"/>
          <w:sz w:val="28"/>
          <w:szCs w:val="28"/>
        </w:rPr>
      </w:pPr>
      <w:r w:rsidRPr="001B4871">
        <w:rPr>
          <w:b/>
          <w:i/>
          <w:color w:val="000000"/>
          <w:sz w:val="28"/>
          <w:szCs w:val="28"/>
        </w:rPr>
        <w:t>Татарский женский национальный костюм.</w:t>
      </w:r>
    </w:p>
    <w:p w:rsidR="000E2750" w:rsidRPr="001B4871" w:rsidRDefault="000E2750" w:rsidP="000E2750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1B4871">
        <w:rPr>
          <w:color w:val="000000"/>
          <w:sz w:val="28"/>
          <w:szCs w:val="28"/>
        </w:rPr>
        <w:t>В национальном костюме татар  сочетаются ткани насыщенных "восточных" цветов, головные уборы со сложным и богатым орнаментом, различные виды обуви  и ювелирные украшения, образуя неповторимую систему народного творчества.</w:t>
      </w:r>
    </w:p>
    <w:p w:rsidR="000E2750" w:rsidRPr="001B4871" w:rsidRDefault="000E2750" w:rsidP="000E2750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1B4871">
        <w:rPr>
          <w:color w:val="000000"/>
          <w:sz w:val="28"/>
          <w:szCs w:val="28"/>
        </w:rPr>
        <w:t xml:space="preserve">От других национальных  рубах татарская рубаха отличалась своей длиной и шириной. Она была очень свободной, длиной до колен, с длинными широкими рукавами и никогда не подпоясывалась. Женская рубаха отличалась </w:t>
      </w:r>
      <w:proofErr w:type="gramStart"/>
      <w:r w:rsidRPr="001B4871">
        <w:rPr>
          <w:color w:val="000000"/>
          <w:sz w:val="28"/>
          <w:szCs w:val="28"/>
        </w:rPr>
        <w:t>от</w:t>
      </w:r>
      <w:proofErr w:type="gramEnd"/>
      <w:r w:rsidRPr="001B4871">
        <w:rPr>
          <w:color w:val="000000"/>
          <w:sz w:val="28"/>
          <w:szCs w:val="28"/>
        </w:rPr>
        <w:t xml:space="preserve"> мужской только длиной – она доходила почти до щиколоток.</w:t>
      </w:r>
    </w:p>
    <w:p w:rsidR="000E2750" w:rsidRPr="001B4871" w:rsidRDefault="000E2750" w:rsidP="000E2750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1B4871">
        <w:rPr>
          <w:sz w:val="28"/>
          <w:szCs w:val="28"/>
        </w:rPr>
        <w:t>Татары носили верхнюю одежду, которая имела приталенный силуэт и распахивалась книзу. Этот вид одежды назывался камзол, и надевался на рубаху. Камзолы носили как мужчины, так и женщины, разница была лишь в украшении женской модели тесьмой или мехом, а шился камзол в основном из бархата.</w:t>
      </w:r>
    </w:p>
    <w:p w:rsidR="000E2750" w:rsidRPr="001B4871" w:rsidRDefault="000E2750" w:rsidP="000E2750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1B4871">
        <w:rPr>
          <w:sz w:val="28"/>
          <w:szCs w:val="28"/>
        </w:rPr>
        <w:t xml:space="preserve"> </w:t>
      </w:r>
      <w:r w:rsidRPr="001B4871">
        <w:rPr>
          <w:color w:val="000000"/>
          <w:sz w:val="28"/>
          <w:szCs w:val="28"/>
        </w:rPr>
        <w:t xml:space="preserve">Камзолы шили длинными до колен или короткими до бедер, с рукавами и </w:t>
      </w:r>
      <w:proofErr w:type="gramStart"/>
      <w:r w:rsidRPr="001B4871">
        <w:rPr>
          <w:color w:val="000000"/>
          <w:sz w:val="28"/>
          <w:szCs w:val="28"/>
        </w:rPr>
        <w:t>без</w:t>
      </w:r>
      <w:proofErr w:type="gramEnd"/>
      <w:r w:rsidRPr="001B4871">
        <w:rPr>
          <w:color w:val="000000"/>
          <w:sz w:val="28"/>
          <w:szCs w:val="28"/>
        </w:rPr>
        <w:t>, с высоким воротом или с глубоким вырезом. Края подола, проймы рукавов украшали позументом.</w:t>
      </w:r>
      <w:r w:rsidRPr="001B4871">
        <w:rPr>
          <w:sz w:val="28"/>
          <w:szCs w:val="28"/>
        </w:rPr>
        <w:t xml:space="preserve"> Татарские женщины стремились к красивому, приталенному силуэту одежды и  насыщенному декору (вышивка, использование камней и мехов).</w:t>
      </w:r>
    </w:p>
    <w:p w:rsidR="000E2750" w:rsidRPr="001B4871" w:rsidRDefault="000E2750" w:rsidP="000E2750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sz w:val="28"/>
          <w:szCs w:val="28"/>
        </w:rPr>
      </w:pPr>
      <w:r w:rsidRPr="001B4871">
        <w:rPr>
          <w:sz w:val="28"/>
          <w:szCs w:val="28"/>
        </w:rPr>
        <w:t xml:space="preserve">Головной убор женщины говорил о ее </w:t>
      </w:r>
      <w:hyperlink r:id="rId5" w:history="1">
        <w:r w:rsidRPr="001B4871">
          <w:rPr>
            <w:sz w:val="28"/>
            <w:szCs w:val="28"/>
          </w:rPr>
          <w:t>семейном положении</w:t>
        </w:r>
      </w:hyperlink>
      <w:r w:rsidRPr="001B4871">
        <w:rPr>
          <w:sz w:val="28"/>
          <w:szCs w:val="28"/>
        </w:rPr>
        <w:t xml:space="preserve">. Незамужние девушки носили сшитые или связанные мягкие «калфаки», сейчас допускается использование калфака, по форме похожего на тюбетейку.  </w:t>
      </w:r>
    </w:p>
    <w:p w:rsidR="000E2750" w:rsidRPr="001B4871" w:rsidRDefault="000E2750" w:rsidP="00AE3502">
      <w:pPr>
        <w:pStyle w:val="a3"/>
        <w:spacing w:before="0" w:beforeAutospacing="0" w:after="21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1B4871">
        <w:rPr>
          <w:sz w:val="28"/>
          <w:szCs w:val="28"/>
        </w:rPr>
        <w:t>Обувь, которую носили татары, представляла собой кожаные башмаки и сапожки «ичиги». Праздничные модели обуви были выполнены из разноцветной кожи.</w:t>
      </w:r>
      <w:r w:rsidRPr="001B4871">
        <w:rPr>
          <w:sz w:val="28"/>
          <w:szCs w:val="28"/>
        </w:rPr>
        <w:br/>
      </w:r>
    </w:p>
    <w:p w:rsidR="000E2750" w:rsidRPr="001B4871" w:rsidRDefault="000E2750" w:rsidP="00AE3502">
      <w:pPr>
        <w:spacing w:before="188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b/>
          <w:i/>
          <w:sz w:val="28"/>
          <w:szCs w:val="28"/>
        </w:rPr>
        <w:t>Удмурдский женский национальный костюм.</w:t>
      </w:r>
    </w:p>
    <w:p w:rsidR="001B4871" w:rsidRDefault="001B4871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0E2750" w:rsidRPr="001B4871" w:rsidRDefault="000E2750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lastRenderedPageBreak/>
        <w:t>Национальный удмурдский костюм – это символ трудолюбия и аккуратности</w:t>
      </w:r>
      <w:r w:rsidR="00AE3502" w:rsidRPr="001B4871">
        <w:rPr>
          <w:rFonts w:ascii="Times New Roman" w:hAnsi="Times New Roman" w:cs="Times New Roman"/>
          <w:sz w:val="28"/>
          <w:szCs w:val="28"/>
        </w:rPr>
        <w:t xml:space="preserve">, </w:t>
      </w:r>
      <w:r w:rsidRPr="001B4871">
        <w:rPr>
          <w:rFonts w:ascii="Times New Roman" w:hAnsi="Times New Roman" w:cs="Times New Roman"/>
          <w:sz w:val="28"/>
          <w:szCs w:val="28"/>
        </w:rPr>
        <w:t>оберег и защита от нечисти.</w:t>
      </w:r>
    </w:p>
    <w:p w:rsidR="000E2750" w:rsidRPr="001B4871" w:rsidRDefault="000E2750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t>Основа костюма</w:t>
      </w:r>
      <w:r w:rsidR="00AE3502" w:rsidRPr="001B4871">
        <w:rPr>
          <w:rFonts w:ascii="Times New Roman" w:hAnsi="Times New Roman" w:cs="Times New Roman"/>
          <w:sz w:val="28"/>
          <w:szCs w:val="28"/>
        </w:rPr>
        <w:t xml:space="preserve"> </w:t>
      </w:r>
      <w:r w:rsidRPr="001B4871">
        <w:rPr>
          <w:rFonts w:ascii="Times New Roman" w:hAnsi="Times New Roman" w:cs="Times New Roman"/>
          <w:sz w:val="28"/>
          <w:szCs w:val="28"/>
        </w:rPr>
        <w:t>- трапецевидное платье с зауженным рукавом. Край его украшали лентами и оборками. На груди красовался нагрудник в форме полумесяца с монетками. Яркие нагрудники с монетками служили оберегом для хозяйки.</w:t>
      </w:r>
      <w:r w:rsidR="00AE3502" w:rsidRPr="001B4871">
        <w:rPr>
          <w:rFonts w:ascii="Times New Roman" w:hAnsi="Times New Roman" w:cs="Times New Roman"/>
          <w:sz w:val="28"/>
          <w:szCs w:val="28"/>
        </w:rPr>
        <w:t xml:space="preserve"> Поверх на</w:t>
      </w:r>
      <w:r w:rsidRPr="001B4871">
        <w:rPr>
          <w:rFonts w:ascii="Times New Roman" w:hAnsi="Times New Roman" w:cs="Times New Roman"/>
          <w:sz w:val="28"/>
          <w:szCs w:val="28"/>
        </w:rPr>
        <w:t>девался фартук с закрытой грудью. Считалось,</w:t>
      </w:r>
      <w:r w:rsidR="00AE3502" w:rsidRPr="001B4871">
        <w:rPr>
          <w:rFonts w:ascii="Times New Roman" w:hAnsi="Times New Roman" w:cs="Times New Roman"/>
          <w:sz w:val="28"/>
          <w:szCs w:val="28"/>
        </w:rPr>
        <w:t xml:space="preserve"> что от количества клеточек в костюме удмуртки </w:t>
      </w:r>
      <w:proofErr w:type="gramStart"/>
      <w:r w:rsidR="00AE3502" w:rsidRPr="001B4871">
        <w:rPr>
          <w:rFonts w:ascii="Times New Roman" w:hAnsi="Times New Roman" w:cs="Times New Roman"/>
          <w:sz w:val="28"/>
          <w:szCs w:val="28"/>
        </w:rPr>
        <w:t>зависело</w:t>
      </w:r>
      <w:proofErr w:type="gramEnd"/>
      <w:r w:rsidR="00AE3502" w:rsidRPr="001B4871">
        <w:rPr>
          <w:rFonts w:ascii="Times New Roman" w:hAnsi="Times New Roman" w:cs="Times New Roman"/>
          <w:sz w:val="28"/>
          <w:szCs w:val="28"/>
        </w:rPr>
        <w:t xml:space="preserve"> сколько детей будет в семье: чем больше – тем лучше.</w:t>
      </w:r>
    </w:p>
    <w:p w:rsidR="00AE3502" w:rsidRPr="001B4871" w:rsidRDefault="00AE3502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t>Головной убор сочетал в себе несколько элементов: шапка, покрывало, налобная повязка. Основой являлась шапочка, украшенная монетами.</w:t>
      </w:r>
    </w:p>
    <w:p w:rsidR="00AE3502" w:rsidRPr="001B4871" w:rsidRDefault="00AE3502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1B4871">
        <w:rPr>
          <w:rFonts w:ascii="Times New Roman" w:hAnsi="Times New Roman" w:cs="Times New Roman"/>
          <w:sz w:val="28"/>
          <w:szCs w:val="28"/>
        </w:rPr>
        <w:t>На ногах носили чулки из белого или синего полотна. Поверх наматывали портянки белого цвета до колен. Традиционной обувью у женщин также считались лапти, которые к празднику украшались перьями и бусинами.</w:t>
      </w:r>
    </w:p>
    <w:p w:rsidR="00AE3502" w:rsidRPr="001B4871" w:rsidRDefault="00AE3502" w:rsidP="00AE3502">
      <w:pPr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0E2750" w:rsidRPr="001B4871" w:rsidRDefault="000E2750" w:rsidP="000E2750">
      <w:pPr>
        <w:spacing w:before="240"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b/>
          <w:i/>
          <w:color w:val="2E2E2E"/>
          <w:sz w:val="28"/>
          <w:szCs w:val="28"/>
        </w:rPr>
        <w:t>Чеченский  женский национальный костюм.</w:t>
      </w:r>
    </w:p>
    <w:p w:rsidR="000E2750" w:rsidRPr="001B4871" w:rsidRDefault="000E2750" w:rsidP="000E2750">
      <w:pPr>
        <w:spacing w:before="240" w:after="24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>Одежда женщины отличалась разнообразием материалов, цветов и моделей. Наряд состоял из платья-туники, верхнего платья, пояса и платка.</w:t>
      </w:r>
    </w:p>
    <w:p w:rsidR="000E2750" w:rsidRPr="001B4871" w:rsidRDefault="000E2750" w:rsidP="000E2750">
      <w:pPr>
        <w:spacing w:before="240" w:after="24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Платье-туника шилось из легких, чаще однотонных материалов. Рукава у платья были узкие и длинные, до запястий, а воротник-стойка почти закрывал шею. Сверху </w:t>
      </w:r>
      <w:proofErr w:type="gramStart"/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>нижнего</w:t>
      </w:r>
      <w:proofErr w:type="gramEnd"/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 xml:space="preserve"> надевалось распашное платье напоминавшее халат или накидку. Часто они украшались золотыми вышивками, тесьмой, оборками, складками.</w:t>
      </w:r>
    </w:p>
    <w:p w:rsidR="000E2750" w:rsidRPr="001B4871" w:rsidRDefault="000E2750" w:rsidP="000E2750">
      <w:pPr>
        <w:spacing w:before="240" w:after="24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>Особую красоту одеянию придавал пояс. Он делался индивидуально на заказ, чаще всего из серебра. Эта деталь национального костюма считается самой ценной. Самые красивые пояса считались фамильной драгоценностью и передавались из поколения в поколение. Девушки получали его в подарок от матери накануне свадьбы.</w:t>
      </w:r>
    </w:p>
    <w:p w:rsidR="000E2750" w:rsidRPr="001B4871" w:rsidRDefault="000E2750" w:rsidP="000E2750">
      <w:pPr>
        <w:spacing w:before="240" w:after="24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>Наряд дополнял платок. Молодые девушки и женщины повязывали на голову длинные платки и шарфы из легкого материала.</w:t>
      </w:r>
    </w:p>
    <w:p w:rsidR="000E2750" w:rsidRPr="001B4871" w:rsidRDefault="000E2750" w:rsidP="000E2750">
      <w:pPr>
        <w:spacing w:before="240" w:after="24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color w:val="2E2E2E"/>
          <w:sz w:val="28"/>
          <w:szCs w:val="28"/>
        </w:rPr>
      </w:pPr>
      <w:r w:rsidRPr="001B4871">
        <w:rPr>
          <w:rFonts w:ascii="Times New Roman" w:eastAsia="Times New Roman" w:hAnsi="Times New Roman" w:cs="Times New Roman"/>
          <w:color w:val="2E2E2E"/>
          <w:sz w:val="28"/>
          <w:szCs w:val="28"/>
        </w:rPr>
        <w:t>Чеченские женщины носили платок, как символ целомудрия. Он считался символом сохранения чистоты женщины.</w:t>
      </w:r>
    </w:p>
    <w:p w:rsidR="000E2750" w:rsidRPr="001B4871" w:rsidRDefault="000E2750" w:rsidP="000E27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2750" w:rsidRPr="001B4871" w:rsidRDefault="000E2750" w:rsidP="000E2750">
      <w:pPr>
        <w:rPr>
          <w:rFonts w:ascii="Times New Roman" w:hAnsi="Times New Roman" w:cs="Times New Roman"/>
          <w:sz w:val="28"/>
          <w:szCs w:val="28"/>
        </w:rPr>
      </w:pPr>
    </w:p>
    <w:sectPr w:rsidR="000E2750" w:rsidRPr="001B4871" w:rsidSect="00C56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E2750"/>
    <w:rsid w:val="000E2750"/>
    <w:rsid w:val="001B4871"/>
    <w:rsid w:val="003B0CBD"/>
    <w:rsid w:val="005059DE"/>
    <w:rsid w:val="00563D3F"/>
    <w:rsid w:val="008625E8"/>
    <w:rsid w:val="008B66A5"/>
    <w:rsid w:val="00AE3502"/>
    <w:rsid w:val="00BC7D9F"/>
    <w:rsid w:val="00C5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27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manadvice.ru/semeynoe-polozhenie" TargetMode="External"/><Relationship Id="rId4" Type="http://schemas.openxmlformats.org/officeDocument/2006/relationships/hyperlink" Target="http://womanadvice.ru/russkiy-kokoshn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6</cp:revision>
  <dcterms:created xsi:type="dcterms:W3CDTF">2018-02-25T15:06:00Z</dcterms:created>
  <dcterms:modified xsi:type="dcterms:W3CDTF">2025-11-23T18:07:00Z</dcterms:modified>
</cp:coreProperties>
</file>